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38ABE" w14:textId="04FDBD11" w:rsidR="00176B71" w:rsidRPr="00553355" w:rsidRDefault="00553355" w:rsidP="005533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3355">
        <w:rPr>
          <w:rFonts w:ascii="Times New Roman" w:hAnsi="Times New Roman" w:cs="Times New Roman"/>
          <w:b/>
          <w:sz w:val="24"/>
          <w:szCs w:val="24"/>
          <w:u w:val="single"/>
        </w:rPr>
        <w:t>Opinia</w:t>
      </w:r>
    </w:p>
    <w:p w14:paraId="532FC268" w14:textId="2C38D599" w:rsidR="0077202A" w:rsidRPr="00553355" w:rsidRDefault="00553355" w:rsidP="00176B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3355">
        <w:rPr>
          <w:rFonts w:ascii="Times New Roman" w:hAnsi="Times New Roman" w:cs="Times New Roman"/>
          <w:b/>
          <w:sz w:val="24"/>
          <w:szCs w:val="24"/>
          <w:u w:val="single"/>
        </w:rPr>
        <w:t>Komisji Skarg, Wniosków i Petycji z posiedzenia z dnia 18 czerwca 2025 r.</w:t>
      </w:r>
    </w:p>
    <w:p w14:paraId="71F1F9C8" w14:textId="7920C065" w:rsidR="00176B71" w:rsidRPr="007E4816" w:rsidRDefault="00553355" w:rsidP="00176B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355">
        <w:rPr>
          <w:rFonts w:ascii="Times New Roman" w:hAnsi="Times New Roman" w:cs="Times New Roman"/>
          <w:b/>
          <w:sz w:val="24"/>
          <w:szCs w:val="24"/>
          <w:u w:val="single"/>
        </w:rPr>
        <w:t>Skarga na Kierownika MOPS</w:t>
      </w:r>
      <w:r w:rsidR="00176B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42003F" w14:textId="77777777" w:rsidR="0077202A" w:rsidRPr="007E4816" w:rsidRDefault="0077202A" w:rsidP="007E4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CC148B1" w14:textId="77777777" w:rsidR="0077202A" w:rsidRPr="007E4816" w:rsidRDefault="0077202A" w:rsidP="007E4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AC160" w14:textId="6F24D715" w:rsidR="00176B71" w:rsidRDefault="00037CBB" w:rsidP="003A4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Pismem z dnia</w:t>
      </w:r>
      <w:r w:rsidR="00176B71">
        <w:rPr>
          <w:rFonts w:ascii="Times New Roman" w:hAnsi="Times New Roman" w:cs="Times New Roman"/>
          <w:sz w:val="24"/>
          <w:szCs w:val="24"/>
        </w:rPr>
        <w:t xml:space="preserve"> 4 kwietnia 2025 r.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6B71">
        <w:rPr>
          <w:rFonts w:ascii="Times New Roman" w:hAnsi="Times New Roman" w:cs="Times New Roman"/>
          <w:sz w:val="24"/>
          <w:szCs w:val="24"/>
        </w:rPr>
        <w:t xml:space="preserve">Pani  A. P.  złożyła </w:t>
      </w:r>
      <w:r w:rsidR="0077202A" w:rsidRPr="007E4816">
        <w:rPr>
          <w:rFonts w:ascii="Times New Roman" w:hAnsi="Times New Roman" w:cs="Times New Roman"/>
          <w:sz w:val="24"/>
          <w:szCs w:val="24"/>
        </w:rPr>
        <w:t xml:space="preserve"> na skargę</w:t>
      </w:r>
      <w:r w:rsidR="00176B71">
        <w:rPr>
          <w:rFonts w:ascii="Times New Roman" w:hAnsi="Times New Roman" w:cs="Times New Roman"/>
          <w:sz w:val="24"/>
          <w:szCs w:val="24"/>
        </w:rPr>
        <w:t xml:space="preserve"> do Rady Miejskiej w Supraślu </w:t>
      </w:r>
      <w:r w:rsidR="0077202A" w:rsidRPr="007E4816">
        <w:rPr>
          <w:rFonts w:ascii="Times New Roman" w:hAnsi="Times New Roman" w:cs="Times New Roman"/>
          <w:sz w:val="24"/>
          <w:szCs w:val="24"/>
        </w:rPr>
        <w:t xml:space="preserve"> na nienależyte wykonanie zadań prz</w:t>
      </w:r>
      <w:r w:rsidR="00D01673">
        <w:rPr>
          <w:rFonts w:ascii="Times New Roman" w:hAnsi="Times New Roman" w:cs="Times New Roman"/>
          <w:sz w:val="24"/>
          <w:szCs w:val="24"/>
        </w:rPr>
        <w:t xml:space="preserve">ez </w:t>
      </w:r>
      <w:r w:rsidR="00922DA0">
        <w:rPr>
          <w:rFonts w:ascii="Times New Roman" w:hAnsi="Times New Roman" w:cs="Times New Roman"/>
          <w:sz w:val="24"/>
          <w:szCs w:val="24"/>
        </w:rPr>
        <w:t xml:space="preserve">p.o. </w:t>
      </w:r>
      <w:r w:rsidR="0077202A" w:rsidRPr="007E4816">
        <w:rPr>
          <w:rFonts w:ascii="Times New Roman" w:hAnsi="Times New Roman" w:cs="Times New Roman"/>
          <w:sz w:val="24"/>
          <w:szCs w:val="24"/>
        </w:rPr>
        <w:t>Kierownika Miejskiego Ośrodka Pomocy Społecznej w Supraślu</w:t>
      </w:r>
      <w:r w:rsidR="00176B71">
        <w:rPr>
          <w:rFonts w:ascii="Times New Roman" w:hAnsi="Times New Roman" w:cs="Times New Roman"/>
          <w:sz w:val="24"/>
          <w:szCs w:val="24"/>
        </w:rPr>
        <w:t>. Zarzuty dotyczyły naruszenia procedury tzw. Niebieskiej Kart</w:t>
      </w:r>
      <w:r w:rsidR="00AC6D0A">
        <w:rPr>
          <w:rFonts w:ascii="Times New Roman" w:hAnsi="Times New Roman" w:cs="Times New Roman"/>
          <w:sz w:val="24"/>
          <w:szCs w:val="24"/>
        </w:rPr>
        <w:t xml:space="preserve">y. </w:t>
      </w:r>
    </w:p>
    <w:p w14:paraId="5FA6746C" w14:textId="619671D6" w:rsidR="00AC6D0A" w:rsidRDefault="00AC6D0A" w:rsidP="00D01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66DC0" w14:textId="7588AF9F" w:rsidR="00AC6D0A" w:rsidRPr="00037CBB" w:rsidRDefault="00037CBB" w:rsidP="00D016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7CBB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AC6D0A" w:rsidRPr="00037CBB">
        <w:rPr>
          <w:rFonts w:ascii="Times New Roman" w:hAnsi="Times New Roman" w:cs="Times New Roman"/>
          <w:b/>
          <w:bCs/>
          <w:sz w:val="24"/>
          <w:szCs w:val="24"/>
        </w:rPr>
        <w:t>W przedmiotowej sprawie Komisja ustaliła i zważyła, co następuje:</w:t>
      </w:r>
    </w:p>
    <w:p w14:paraId="2560F04C" w14:textId="77777777" w:rsidR="00AC6D0A" w:rsidRDefault="00AC6D0A" w:rsidP="00D01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AEA110" w14:textId="40F1A1F5" w:rsidR="00163500" w:rsidRDefault="00AC6D0A" w:rsidP="00D01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ustaliła, że zarzuty skarżącej dotyczą naruszenia przepisów Rozporządzenia  Rady Ministrów z dnia 6 września 2023 r. w sprawie procedury „ Niebieskiej Karty”</w:t>
      </w:r>
      <w:r w:rsidR="00037CB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tj. że nie zostały przeprowadzone wstępne rozmowy z osobą rzekomo doświadczającej pomocy oraz osobą rzekomo stosującą pomocy,</w:t>
      </w:r>
      <w:r w:rsidR="00037CBB">
        <w:rPr>
          <w:rFonts w:ascii="Times New Roman" w:hAnsi="Times New Roman" w:cs="Times New Roman"/>
          <w:sz w:val="24"/>
          <w:szCs w:val="24"/>
        </w:rPr>
        <w:t xml:space="preserve"> że</w:t>
      </w:r>
      <w:r>
        <w:rPr>
          <w:rFonts w:ascii="Times New Roman" w:hAnsi="Times New Roman" w:cs="Times New Roman"/>
          <w:sz w:val="24"/>
          <w:szCs w:val="24"/>
        </w:rPr>
        <w:t xml:space="preserve"> nie zostały przekazane informacje do tych osób o zakończeniu procedury, nienależyte dokumentowani</w:t>
      </w:r>
      <w:r w:rsidR="00037CB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w protokole w zakresie przesłanek uzasadniających zakończenia procedury,</w:t>
      </w:r>
      <w:r w:rsidR="00163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także naruszenia przepisów ustawowych dotyczących gwarantujących osobie stosującej pomoc domową do wglądu do dokumentacji sprawy. </w:t>
      </w:r>
    </w:p>
    <w:p w14:paraId="5D8C1FB3" w14:textId="3735A8F2" w:rsidR="0028163F" w:rsidRDefault="00163500" w:rsidP="00DA67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Procedura tzw. Niebieskiej Karty jest procedurą dotyczącą spraw związanych z przemocą domową. Kwestie przemocy domowej</w:t>
      </w:r>
      <w:r w:rsidR="00037CBB">
        <w:rPr>
          <w:rFonts w:ascii="Times New Roman" w:hAnsi="Times New Roman" w:cs="Times New Roman"/>
          <w:sz w:val="24"/>
          <w:szCs w:val="24"/>
        </w:rPr>
        <w:t xml:space="preserve"> natomiast</w:t>
      </w:r>
      <w:r>
        <w:rPr>
          <w:rFonts w:ascii="Times New Roman" w:hAnsi="Times New Roman" w:cs="Times New Roman"/>
          <w:sz w:val="24"/>
          <w:szCs w:val="24"/>
        </w:rPr>
        <w:t xml:space="preserve"> reguluje ustawa z dnia 29 lipca 2005 r. o przeciwdziałaniu </w:t>
      </w:r>
      <w:r w:rsidR="00FC5A3D">
        <w:rPr>
          <w:rFonts w:ascii="Times New Roman" w:hAnsi="Times New Roman" w:cs="Times New Roman"/>
          <w:sz w:val="24"/>
          <w:szCs w:val="24"/>
        </w:rPr>
        <w:t xml:space="preserve">przemocy domowej. </w:t>
      </w:r>
      <w:r w:rsidR="00AC6D0A">
        <w:rPr>
          <w:rFonts w:ascii="Times New Roman" w:hAnsi="Times New Roman" w:cs="Times New Roman"/>
          <w:sz w:val="24"/>
          <w:szCs w:val="24"/>
        </w:rPr>
        <w:t xml:space="preserve">  </w:t>
      </w:r>
      <w:r w:rsidR="00FC5A3D">
        <w:rPr>
          <w:rFonts w:ascii="Times New Roman" w:hAnsi="Times New Roman" w:cs="Times New Roman"/>
          <w:sz w:val="24"/>
          <w:szCs w:val="24"/>
        </w:rPr>
        <w:t xml:space="preserve">Art. 9a stanowi, że </w:t>
      </w:r>
      <w:r w:rsidR="00FC5A3D" w:rsidRPr="00FC5A3D">
        <w:rPr>
          <w:rFonts w:ascii="Times New Roman" w:hAnsi="Times New Roman" w:cs="Times New Roman"/>
          <w:sz w:val="24"/>
          <w:szCs w:val="24"/>
        </w:rPr>
        <w:t>Gmina podejmuje działania na rzecz przeciwdziałania przemocy domowej, w szczególności w ramach pracy w zespole interdyscyplinarnym.</w:t>
      </w:r>
      <w:r w:rsidR="00FC5A3D">
        <w:rPr>
          <w:rFonts w:ascii="Times New Roman" w:hAnsi="Times New Roman" w:cs="Times New Roman"/>
          <w:sz w:val="24"/>
          <w:szCs w:val="24"/>
        </w:rPr>
        <w:t xml:space="preserve"> Zgodnie z art. 9 ust. 2 tej ustawy </w:t>
      </w:r>
      <w:r w:rsidR="00FC5A3D" w:rsidRPr="00FC5A3D">
        <w:rPr>
          <w:rFonts w:ascii="Times New Roman" w:hAnsi="Times New Roman" w:cs="Times New Roman"/>
          <w:sz w:val="24"/>
          <w:szCs w:val="24"/>
        </w:rPr>
        <w:t> </w:t>
      </w:r>
      <w:r w:rsidR="00DA67A8">
        <w:rPr>
          <w:rFonts w:ascii="Times New Roman" w:hAnsi="Times New Roman" w:cs="Times New Roman"/>
          <w:sz w:val="24"/>
          <w:szCs w:val="24"/>
        </w:rPr>
        <w:t>z</w:t>
      </w:r>
      <w:r w:rsidR="00FC5A3D" w:rsidRPr="00FC5A3D">
        <w:rPr>
          <w:rFonts w:ascii="Times New Roman" w:hAnsi="Times New Roman" w:cs="Times New Roman"/>
          <w:sz w:val="24"/>
          <w:szCs w:val="24"/>
        </w:rPr>
        <w:t>espół interdyscyplinarny powołuje wójt,</w:t>
      </w:r>
      <w:r w:rsidR="00DA67A8">
        <w:rPr>
          <w:rFonts w:ascii="Times New Roman" w:hAnsi="Times New Roman" w:cs="Times New Roman"/>
          <w:sz w:val="24"/>
          <w:szCs w:val="24"/>
        </w:rPr>
        <w:t xml:space="preserve"> </w:t>
      </w:r>
      <w:r w:rsidR="00FC5A3D" w:rsidRPr="00FC5A3D">
        <w:rPr>
          <w:rFonts w:ascii="Times New Roman" w:hAnsi="Times New Roman" w:cs="Times New Roman"/>
          <w:sz w:val="24"/>
          <w:szCs w:val="24"/>
        </w:rPr>
        <w:t>burmistrz albo prezydent miasta.</w:t>
      </w:r>
      <w:r w:rsidR="00FC5A3D">
        <w:rPr>
          <w:rFonts w:ascii="Times New Roman" w:hAnsi="Times New Roman" w:cs="Times New Roman"/>
          <w:sz w:val="24"/>
          <w:szCs w:val="24"/>
        </w:rPr>
        <w:t xml:space="preserve"> Natomiast art. 9 ust. 3 stanowi, że </w:t>
      </w:r>
      <w:r w:rsidR="00DA67A8">
        <w:rPr>
          <w:rFonts w:ascii="Times New Roman" w:hAnsi="Times New Roman" w:cs="Times New Roman"/>
          <w:sz w:val="24"/>
          <w:szCs w:val="24"/>
        </w:rPr>
        <w:t>w</w:t>
      </w:r>
      <w:r w:rsidR="00FC5A3D" w:rsidRPr="00FC5A3D">
        <w:rPr>
          <w:rFonts w:ascii="Times New Roman" w:hAnsi="Times New Roman" w:cs="Times New Roman"/>
          <w:sz w:val="24"/>
          <w:szCs w:val="24"/>
        </w:rPr>
        <w:t xml:space="preserve"> skład zespołu interdyscyplinarnego wchodzą przedstawiciele:</w:t>
      </w:r>
      <w:r w:rsidR="00FC5A3D">
        <w:rPr>
          <w:rFonts w:ascii="Times New Roman" w:hAnsi="Times New Roman" w:cs="Times New Roman"/>
          <w:sz w:val="24"/>
          <w:szCs w:val="24"/>
        </w:rPr>
        <w:t xml:space="preserve"> </w:t>
      </w:r>
      <w:r w:rsidR="00FC5A3D" w:rsidRPr="00FC5A3D">
        <w:rPr>
          <w:rFonts w:ascii="Times New Roman" w:hAnsi="Times New Roman" w:cs="Times New Roman"/>
          <w:sz w:val="24"/>
          <w:szCs w:val="24"/>
        </w:rPr>
        <w:t>jednostek organizacyjnych pomocy społecznej;</w:t>
      </w:r>
      <w:r w:rsidR="00FC5A3D">
        <w:rPr>
          <w:rFonts w:ascii="Times New Roman" w:hAnsi="Times New Roman" w:cs="Times New Roman"/>
          <w:sz w:val="24"/>
          <w:szCs w:val="24"/>
        </w:rPr>
        <w:t xml:space="preserve"> </w:t>
      </w:r>
      <w:r w:rsidR="00FC5A3D" w:rsidRPr="00FC5A3D">
        <w:rPr>
          <w:rFonts w:ascii="Times New Roman" w:hAnsi="Times New Roman" w:cs="Times New Roman"/>
          <w:sz w:val="24"/>
          <w:szCs w:val="24"/>
        </w:rPr>
        <w:t>gminnej komisji rozwiązywania problemów alkoholowych</w:t>
      </w:r>
      <w:r w:rsidR="00FC5A3D">
        <w:rPr>
          <w:rFonts w:ascii="Times New Roman" w:hAnsi="Times New Roman" w:cs="Times New Roman"/>
          <w:sz w:val="24"/>
          <w:szCs w:val="24"/>
        </w:rPr>
        <w:t>,</w:t>
      </w:r>
      <w:r w:rsidR="00A200B7">
        <w:rPr>
          <w:rFonts w:ascii="Times New Roman" w:hAnsi="Times New Roman" w:cs="Times New Roman"/>
          <w:sz w:val="24"/>
          <w:szCs w:val="24"/>
        </w:rPr>
        <w:t xml:space="preserve"> </w:t>
      </w:r>
      <w:r w:rsidR="00FC5A3D" w:rsidRPr="00FC5A3D">
        <w:rPr>
          <w:rFonts w:ascii="Times New Roman" w:hAnsi="Times New Roman" w:cs="Times New Roman"/>
          <w:sz w:val="24"/>
          <w:szCs w:val="24"/>
        </w:rPr>
        <w:t>Policji</w:t>
      </w:r>
      <w:r w:rsidR="00FC5A3D">
        <w:rPr>
          <w:rFonts w:ascii="Times New Roman" w:hAnsi="Times New Roman" w:cs="Times New Roman"/>
          <w:sz w:val="24"/>
          <w:szCs w:val="24"/>
        </w:rPr>
        <w:t xml:space="preserve">, </w:t>
      </w:r>
      <w:r w:rsidR="00FC5A3D" w:rsidRPr="00FC5A3D">
        <w:rPr>
          <w:rFonts w:ascii="Times New Roman" w:hAnsi="Times New Roman" w:cs="Times New Roman"/>
          <w:sz w:val="24"/>
          <w:szCs w:val="24"/>
        </w:rPr>
        <w:t>oświat</w:t>
      </w:r>
      <w:r w:rsidR="00FC5A3D">
        <w:rPr>
          <w:rFonts w:ascii="Times New Roman" w:hAnsi="Times New Roman" w:cs="Times New Roman"/>
          <w:sz w:val="24"/>
          <w:szCs w:val="24"/>
        </w:rPr>
        <w:t xml:space="preserve">y, </w:t>
      </w:r>
      <w:r w:rsidR="00FC5A3D" w:rsidRPr="00FC5A3D">
        <w:rPr>
          <w:rFonts w:ascii="Times New Roman" w:hAnsi="Times New Roman" w:cs="Times New Roman"/>
          <w:sz w:val="24"/>
          <w:szCs w:val="24"/>
        </w:rPr>
        <w:t>ochrony zdrowia</w:t>
      </w:r>
      <w:r w:rsidR="00FC5A3D">
        <w:rPr>
          <w:rFonts w:ascii="Times New Roman" w:hAnsi="Times New Roman" w:cs="Times New Roman"/>
          <w:sz w:val="24"/>
          <w:szCs w:val="24"/>
        </w:rPr>
        <w:t xml:space="preserve"> i </w:t>
      </w:r>
      <w:r w:rsidR="00FC5A3D" w:rsidRPr="00FC5A3D">
        <w:rPr>
          <w:rFonts w:ascii="Times New Roman" w:hAnsi="Times New Roman" w:cs="Times New Roman"/>
          <w:sz w:val="24"/>
          <w:szCs w:val="24"/>
        </w:rPr>
        <w:t>organizacji pozarządowych.</w:t>
      </w:r>
      <w:r w:rsidR="00FC5A3D">
        <w:rPr>
          <w:rFonts w:ascii="Times New Roman" w:hAnsi="Times New Roman" w:cs="Times New Roman"/>
          <w:sz w:val="24"/>
          <w:szCs w:val="24"/>
        </w:rPr>
        <w:t xml:space="preserve"> Zgodnie z ustawą w skład zespołu interdyscyplinarnego mogą wchodzić także m.in. kuratorzy sądowi oraz prokuratorzy.</w:t>
      </w:r>
      <w:r w:rsidR="0028163F">
        <w:rPr>
          <w:rFonts w:ascii="Times New Roman" w:hAnsi="Times New Roman" w:cs="Times New Roman"/>
          <w:sz w:val="24"/>
          <w:szCs w:val="24"/>
        </w:rPr>
        <w:t xml:space="preserve"> </w:t>
      </w:r>
      <w:r w:rsidR="00DA67A8">
        <w:rPr>
          <w:rFonts w:ascii="Times New Roman" w:hAnsi="Times New Roman" w:cs="Times New Roman"/>
          <w:sz w:val="24"/>
          <w:szCs w:val="24"/>
        </w:rPr>
        <w:t xml:space="preserve"> </w:t>
      </w:r>
      <w:r w:rsidR="0028163F">
        <w:rPr>
          <w:rFonts w:ascii="Times New Roman" w:hAnsi="Times New Roman" w:cs="Times New Roman"/>
          <w:sz w:val="24"/>
          <w:szCs w:val="24"/>
        </w:rPr>
        <w:t xml:space="preserve">W/w ustawa ponadto szczegółowo reguluje sposób pracy zespołu, jego zwoływania, posiedzeń itp. Zgodnie z art. 9a ust. 7i </w:t>
      </w:r>
      <w:r w:rsidR="0028163F" w:rsidRPr="0028163F">
        <w:rPr>
          <w:rFonts w:ascii="Times New Roman" w:hAnsi="Times New Roman" w:cs="Times New Roman"/>
          <w:sz w:val="24"/>
          <w:szCs w:val="24"/>
        </w:rPr>
        <w:t>Przewodniczący zespołu interdyscyplinarnego w szczególności</w:t>
      </w:r>
      <w:r w:rsidR="0028163F">
        <w:rPr>
          <w:rFonts w:ascii="Times New Roman" w:hAnsi="Times New Roman" w:cs="Times New Roman"/>
          <w:sz w:val="24"/>
          <w:szCs w:val="24"/>
        </w:rPr>
        <w:t xml:space="preserve"> </w:t>
      </w:r>
      <w:r w:rsidR="0028163F" w:rsidRPr="0028163F">
        <w:rPr>
          <w:rFonts w:ascii="Times New Roman" w:hAnsi="Times New Roman" w:cs="Times New Roman"/>
          <w:sz w:val="24"/>
          <w:szCs w:val="24"/>
        </w:rPr>
        <w:t>kieruje pracami zespołu interdyscyplinarnego;</w:t>
      </w:r>
      <w:r w:rsidR="0028163F">
        <w:rPr>
          <w:rFonts w:ascii="Times New Roman" w:hAnsi="Times New Roman" w:cs="Times New Roman"/>
          <w:sz w:val="24"/>
          <w:szCs w:val="24"/>
        </w:rPr>
        <w:t xml:space="preserve"> </w:t>
      </w:r>
      <w:r w:rsidR="0028163F" w:rsidRPr="0028163F">
        <w:rPr>
          <w:rFonts w:ascii="Times New Roman" w:hAnsi="Times New Roman" w:cs="Times New Roman"/>
          <w:sz w:val="24"/>
          <w:szCs w:val="24"/>
        </w:rPr>
        <w:t>organizuje pracę zespołu interdyscyplinarnego;</w:t>
      </w:r>
      <w:r w:rsidR="0028163F">
        <w:rPr>
          <w:rFonts w:ascii="Times New Roman" w:hAnsi="Times New Roman" w:cs="Times New Roman"/>
          <w:sz w:val="24"/>
          <w:szCs w:val="24"/>
        </w:rPr>
        <w:t xml:space="preserve"> </w:t>
      </w:r>
      <w:r w:rsidR="0028163F" w:rsidRPr="0028163F">
        <w:rPr>
          <w:rFonts w:ascii="Times New Roman" w:hAnsi="Times New Roman" w:cs="Times New Roman"/>
          <w:sz w:val="24"/>
          <w:szCs w:val="24"/>
        </w:rPr>
        <w:t>reprezentuje zespół interdyscyplinarny na zewnątrz.</w:t>
      </w:r>
      <w:r w:rsidR="00DA67A8">
        <w:rPr>
          <w:rFonts w:ascii="Times New Roman" w:hAnsi="Times New Roman" w:cs="Times New Roman"/>
          <w:sz w:val="24"/>
          <w:szCs w:val="24"/>
        </w:rPr>
        <w:t xml:space="preserve"> Natomiast a</w:t>
      </w:r>
      <w:r w:rsidR="0028163F">
        <w:rPr>
          <w:rFonts w:ascii="Times New Roman" w:hAnsi="Times New Roman" w:cs="Times New Roman"/>
          <w:sz w:val="24"/>
          <w:szCs w:val="24"/>
        </w:rPr>
        <w:t>rt. 9a ust. 9 stanowi natomiast, że  o</w:t>
      </w:r>
      <w:r w:rsidR="0028163F" w:rsidRPr="0028163F">
        <w:rPr>
          <w:rFonts w:ascii="Times New Roman" w:hAnsi="Times New Roman" w:cs="Times New Roman"/>
          <w:sz w:val="24"/>
          <w:szCs w:val="24"/>
        </w:rPr>
        <w:t>bsługę organizacyjno-techniczną i finansową zespołu interdyscyplinarnego zapewnia ośrodek pomocy społecznej</w:t>
      </w:r>
      <w:r w:rsidR="0028163F">
        <w:rPr>
          <w:rFonts w:ascii="Times New Roman" w:hAnsi="Times New Roman" w:cs="Times New Roman"/>
          <w:sz w:val="24"/>
          <w:szCs w:val="24"/>
        </w:rPr>
        <w:t xml:space="preserve">. </w:t>
      </w:r>
      <w:r w:rsidR="00DA67A8">
        <w:rPr>
          <w:rFonts w:ascii="Times New Roman" w:hAnsi="Times New Roman" w:cs="Times New Roman"/>
          <w:sz w:val="24"/>
          <w:szCs w:val="24"/>
        </w:rPr>
        <w:t xml:space="preserve"> </w:t>
      </w:r>
      <w:r w:rsidR="0028163F">
        <w:rPr>
          <w:rFonts w:ascii="Times New Roman" w:hAnsi="Times New Roman" w:cs="Times New Roman"/>
          <w:sz w:val="24"/>
          <w:szCs w:val="24"/>
        </w:rPr>
        <w:t>Art. 9b ust. 2 cyt. ustawy stanowi z kolei, że d</w:t>
      </w:r>
      <w:r w:rsidR="0028163F" w:rsidRPr="0028163F">
        <w:rPr>
          <w:rFonts w:ascii="Times New Roman" w:hAnsi="Times New Roman" w:cs="Times New Roman"/>
          <w:sz w:val="24"/>
          <w:szCs w:val="24"/>
        </w:rPr>
        <w:t>o zadań zespołu interdyscyplinarnego należy tworzenie warunków umożliwiających realizację zadań z zakresu przeciwdziałania przemocy domowej oraz integrowanie i koordynowanie działań podmiotów, o których mowa w art. 9a ust. 3-5, w szczególności przez:</w:t>
      </w:r>
      <w:r w:rsidR="0028163F">
        <w:rPr>
          <w:rFonts w:ascii="Times New Roman" w:hAnsi="Times New Roman" w:cs="Times New Roman"/>
          <w:sz w:val="24"/>
          <w:szCs w:val="24"/>
        </w:rPr>
        <w:t xml:space="preserve"> </w:t>
      </w:r>
      <w:r w:rsidR="0028163F" w:rsidRPr="0028163F">
        <w:rPr>
          <w:rFonts w:ascii="Times New Roman" w:hAnsi="Times New Roman" w:cs="Times New Roman"/>
          <w:b/>
          <w:bCs/>
          <w:sz w:val="24"/>
          <w:szCs w:val="24"/>
        </w:rPr>
        <w:t>monitorowanie procedury Niebieskiej Karty</w:t>
      </w:r>
      <w:r w:rsidR="0028163F">
        <w:rPr>
          <w:rFonts w:ascii="Times New Roman" w:hAnsi="Times New Roman" w:cs="Times New Roman"/>
          <w:sz w:val="24"/>
          <w:szCs w:val="24"/>
        </w:rPr>
        <w:t xml:space="preserve"> (ust. 2 pkt 7).</w:t>
      </w:r>
    </w:p>
    <w:p w14:paraId="312109A6" w14:textId="75982056" w:rsidR="00657DD3" w:rsidRPr="00657DD3" w:rsidRDefault="00DA67A8" w:rsidP="00DA67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Dalej, </w:t>
      </w:r>
      <w:r w:rsidR="00657DD3">
        <w:rPr>
          <w:rFonts w:ascii="Times New Roman" w:hAnsi="Times New Roman" w:cs="Times New Roman"/>
          <w:sz w:val="24"/>
          <w:szCs w:val="24"/>
        </w:rPr>
        <w:t xml:space="preserve">zgodnie z </w:t>
      </w:r>
      <w:r>
        <w:rPr>
          <w:rFonts w:ascii="Times New Roman" w:hAnsi="Times New Roman" w:cs="Times New Roman"/>
          <w:sz w:val="24"/>
          <w:szCs w:val="24"/>
        </w:rPr>
        <w:t xml:space="preserve">w/w </w:t>
      </w:r>
      <w:r w:rsidR="00657DD3">
        <w:rPr>
          <w:rFonts w:ascii="Times New Roman" w:hAnsi="Times New Roman" w:cs="Times New Roman"/>
          <w:sz w:val="24"/>
          <w:szCs w:val="24"/>
        </w:rPr>
        <w:t xml:space="preserve">ustawą </w:t>
      </w:r>
      <w:r>
        <w:rPr>
          <w:rFonts w:ascii="Times New Roman" w:hAnsi="Times New Roman" w:cs="Times New Roman"/>
          <w:sz w:val="24"/>
          <w:szCs w:val="24"/>
        </w:rPr>
        <w:t xml:space="preserve">zespół interdyscyplinarny </w:t>
      </w:r>
      <w:r w:rsidR="00657DD3">
        <w:rPr>
          <w:rFonts w:ascii="Times New Roman" w:hAnsi="Times New Roman" w:cs="Times New Roman"/>
          <w:sz w:val="24"/>
          <w:szCs w:val="24"/>
        </w:rPr>
        <w:t xml:space="preserve">musi powołać grupy diagnostyczno-pomocowe. W skład grupy </w:t>
      </w:r>
      <w:proofErr w:type="spellStart"/>
      <w:r w:rsidR="00657DD3">
        <w:rPr>
          <w:rFonts w:ascii="Times New Roman" w:hAnsi="Times New Roman" w:cs="Times New Roman"/>
          <w:sz w:val="24"/>
          <w:szCs w:val="24"/>
        </w:rPr>
        <w:t>diagnostyczo</w:t>
      </w:r>
      <w:proofErr w:type="spellEnd"/>
      <w:r w:rsidR="00657DD3">
        <w:rPr>
          <w:rFonts w:ascii="Times New Roman" w:hAnsi="Times New Roman" w:cs="Times New Roman"/>
          <w:sz w:val="24"/>
          <w:szCs w:val="24"/>
        </w:rPr>
        <w:t xml:space="preserve">-pomocowej wchodzą przedstawiciele jednostek pomocy społecznej oraz policji. ( art. 9a ust. 10a i 11).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DD3">
        <w:rPr>
          <w:rFonts w:ascii="Times New Roman" w:hAnsi="Times New Roman" w:cs="Times New Roman"/>
          <w:sz w:val="24"/>
          <w:szCs w:val="24"/>
        </w:rPr>
        <w:t>Niezwykle ważnym z punktu widzenia rozpatrzenia niniejszej skargi jest przepis art. 9b ust. 8 wymienionej wyżej ustawy.  Zgodnie z nim  d</w:t>
      </w:r>
      <w:r w:rsidR="00657DD3" w:rsidRPr="00657DD3">
        <w:rPr>
          <w:rFonts w:ascii="Times New Roman" w:hAnsi="Times New Roman" w:cs="Times New Roman"/>
          <w:sz w:val="24"/>
          <w:szCs w:val="24"/>
        </w:rPr>
        <w:t>o zadań grup diagnostyczno-pomocowych należy w szczególności:</w:t>
      </w:r>
    </w:p>
    <w:p w14:paraId="3FA1987C" w14:textId="04FD97A6" w:rsidR="00657DD3" w:rsidRPr="00657DD3" w:rsidRDefault="00657DD3" w:rsidP="00657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DD3">
        <w:rPr>
          <w:rFonts w:ascii="Times New Roman" w:hAnsi="Times New Roman" w:cs="Times New Roman"/>
          <w:sz w:val="24"/>
          <w:szCs w:val="24"/>
        </w:rPr>
        <w:t>1) dokonanie, na podstawie procedury "Niebieskie Karty", oceny sytuacji domowej osób doznających przemocy domowej oraz osób stosujących przemoc domową;</w:t>
      </w:r>
    </w:p>
    <w:p w14:paraId="49039B49" w14:textId="0FAF815E" w:rsidR="00657DD3" w:rsidRPr="00657DD3" w:rsidRDefault="00657DD3" w:rsidP="00657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DD3">
        <w:rPr>
          <w:rFonts w:ascii="Times New Roman" w:hAnsi="Times New Roman" w:cs="Times New Roman"/>
          <w:sz w:val="24"/>
          <w:szCs w:val="24"/>
        </w:rPr>
        <w:t>2) realizacja procedury "Niebieskie Karty" w przypadku potwierdzenia podejrzenia wystąpienia przemocy domowej, zwłaszcza w sytuacji wystąpienia ryzyka zagrożenia życia lub zdrowia;</w:t>
      </w:r>
    </w:p>
    <w:p w14:paraId="1E3DC1BE" w14:textId="5B02A041" w:rsidR="00657DD3" w:rsidRPr="00657DD3" w:rsidRDefault="00657DD3" w:rsidP="00657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DD3">
        <w:rPr>
          <w:rFonts w:ascii="Times New Roman" w:hAnsi="Times New Roman" w:cs="Times New Roman"/>
          <w:sz w:val="24"/>
          <w:szCs w:val="24"/>
        </w:rPr>
        <w:t>3) zawiadomienie osoby podejrzanej o stosowanie przemocy domowej o wszczęciu procedury "Niebieskie Karty" pod jej nieobecność;</w:t>
      </w:r>
    </w:p>
    <w:p w14:paraId="6AF560E7" w14:textId="0ECAC4CB" w:rsidR="00657DD3" w:rsidRPr="00657DD3" w:rsidRDefault="00657DD3" w:rsidP="00657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DD3">
        <w:rPr>
          <w:rFonts w:ascii="Times New Roman" w:hAnsi="Times New Roman" w:cs="Times New Roman"/>
          <w:sz w:val="24"/>
          <w:szCs w:val="24"/>
        </w:rPr>
        <w:t>4) realizacja działań w stosunku do osób doznających przemocy domowej oraz osób stosujących przemoc domową;</w:t>
      </w:r>
    </w:p>
    <w:p w14:paraId="4C2701F1" w14:textId="13EC57CC" w:rsidR="00657DD3" w:rsidRPr="00657DD3" w:rsidRDefault="00657DD3" w:rsidP="00657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DD3">
        <w:rPr>
          <w:rFonts w:ascii="Times New Roman" w:hAnsi="Times New Roman" w:cs="Times New Roman"/>
          <w:sz w:val="24"/>
          <w:szCs w:val="24"/>
        </w:rPr>
        <w:t xml:space="preserve">5) występowanie do zespołu interdyscyplinarnego z wnioskiem o skierowanie osoby stosującej przemoc domową do uczestnictwa w programach korekcyjno-edukacyjnych dla osób </w:t>
      </w:r>
      <w:r w:rsidRPr="00657DD3">
        <w:rPr>
          <w:rFonts w:ascii="Times New Roman" w:hAnsi="Times New Roman" w:cs="Times New Roman"/>
          <w:sz w:val="24"/>
          <w:szCs w:val="24"/>
        </w:rPr>
        <w:lastRenderedPageBreak/>
        <w:t>stosujących przemoc domową albo w programach psychologiczno-terapeutycznych dla osób stosujących przemoc domową;</w:t>
      </w:r>
    </w:p>
    <w:p w14:paraId="15BB7434" w14:textId="6CF0DB7D" w:rsidR="00657DD3" w:rsidRPr="00657DD3" w:rsidRDefault="00657DD3" w:rsidP="00657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DD3">
        <w:rPr>
          <w:rFonts w:ascii="Times New Roman" w:hAnsi="Times New Roman" w:cs="Times New Roman"/>
          <w:sz w:val="24"/>
          <w:szCs w:val="24"/>
        </w:rPr>
        <w:t xml:space="preserve">6) występowanie do zespołu interdyscyplinarnego z wnioskiem o złożenie zawiadomienia o popełnieniu przez osobę stosującą przemoc domową wykroczenia, o którym mowa w </w:t>
      </w:r>
      <w:hyperlink r:id="rId5" w:anchor="/document/16788218?unitId=art(66(c))" w:tgtFrame="_blank" w:history="1">
        <w:r w:rsidRPr="00657DD3">
          <w:rPr>
            <w:rStyle w:val="Hipercze"/>
            <w:rFonts w:ascii="Times New Roman" w:hAnsi="Times New Roman" w:cs="Times New Roman"/>
            <w:sz w:val="24"/>
            <w:szCs w:val="24"/>
          </w:rPr>
          <w:t>art. 66c</w:t>
        </w:r>
      </w:hyperlink>
      <w:r w:rsidRPr="00657DD3">
        <w:rPr>
          <w:rFonts w:ascii="Times New Roman" w:hAnsi="Times New Roman" w:cs="Times New Roman"/>
          <w:sz w:val="24"/>
          <w:szCs w:val="24"/>
        </w:rPr>
        <w:t xml:space="preserve"> ustawy z dnia 20 maja 1971 r. - Kodeks wykroczeń;</w:t>
      </w:r>
    </w:p>
    <w:p w14:paraId="7C01AE1A" w14:textId="6F2134F5" w:rsidR="00657DD3" w:rsidRPr="00657DD3" w:rsidRDefault="00657DD3" w:rsidP="00657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DD3">
        <w:rPr>
          <w:rFonts w:ascii="Times New Roman" w:hAnsi="Times New Roman" w:cs="Times New Roman"/>
          <w:sz w:val="24"/>
          <w:szCs w:val="24"/>
        </w:rPr>
        <w:t>7) monitorowanie sytuacji osób doznających przemocy domowej, a także zagrożonych wystąpieniem przemocy domowej, w tym również po zakończeniu procedury "Niebieskie Karty";</w:t>
      </w:r>
    </w:p>
    <w:p w14:paraId="602B1452" w14:textId="67F9803B" w:rsidR="00657DD3" w:rsidRPr="00657DD3" w:rsidRDefault="00657DD3" w:rsidP="00657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DD3">
        <w:rPr>
          <w:rFonts w:ascii="Times New Roman" w:hAnsi="Times New Roman" w:cs="Times New Roman"/>
          <w:sz w:val="24"/>
          <w:szCs w:val="24"/>
        </w:rPr>
        <w:t>8) zakończenie procedury "Niebieskie Karty";</w:t>
      </w:r>
    </w:p>
    <w:p w14:paraId="6E2E4DB2" w14:textId="69B9408E" w:rsidR="00657DD3" w:rsidRPr="00657DD3" w:rsidRDefault="00657DD3" w:rsidP="00657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DD3">
        <w:rPr>
          <w:rFonts w:ascii="Times New Roman" w:hAnsi="Times New Roman" w:cs="Times New Roman"/>
          <w:sz w:val="24"/>
          <w:szCs w:val="24"/>
        </w:rPr>
        <w:t>9) dokumentowanie podejmowanych działań, stanowiących podstawę:</w:t>
      </w:r>
    </w:p>
    <w:p w14:paraId="7DD4E41A" w14:textId="02EE81B9" w:rsidR="00657DD3" w:rsidRPr="00657DD3" w:rsidRDefault="00657DD3" w:rsidP="00657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DD3">
        <w:rPr>
          <w:rFonts w:ascii="Times New Roman" w:hAnsi="Times New Roman" w:cs="Times New Roman"/>
          <w:sz w:val="24"/>
          <w:szCs w:val="24"/>
        </w:rPr>
        <w:t>a) uznania braku zasadności wszczęcia procedury "Niebieskie Karty",</w:t>
      </w:r>
    </w:p>
    <w:p w14:paraId="06DBD15B" w14:textId="12F34C88" w:rsidR="00657DD3" w:rsidRPr="00657DD3" w:rsidRDefault="00657DD3" w:rsidP="00657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DD3">
        <w:rPr>
          <w:rFonts w:ascii="Times New Roman" w:hAnsi="Times New Roman" w:cs="Times New Roman"/>
          <w:sz w:val="24"/>
          <w:szCs w:val="24"/>
        </w:rPr>
        <w:t>b) wszczęcia procedury "Niebieskie Karty";</w:t>
      </w:r>
    </w:p>
    <w:p w14:paraId="7754F0B2" w14:textId="1ACBCB56" w:rsidR="00657DD3" w:rsidRDefault="00657DD3" w:rsidP="00657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DD3">
        <w:rPr>
          <w:rFonts w:ascii="Times New Roman" w:hAnsi="Times New Roman" w:cs="Times New Roman"/>
          <w:sz w:val="24"/>
          <w:szCs w:val="24"/>
        </w:rPr>
        <w:t>10) informowanie przewodniczącego zespołu interdyscyplinarnego o efektach podjętych działań w ramach procedury "Niebieskie Karty".</w:t>
      </w:r>
    </w:p>
    <w:p w14:paraId="11901FB6" w14:textId="77777777" w:rsidR="001062F4" w:rsidRDefault="001062F4" w:rsidP="00657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57CCB6" w14:textId="1E052AF7" w:rsidR="00657DD3" w:rsidRDefault="001062F4" w:rsidP="00657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Wymienione wyżej przepisy wyraźnie wskazują, że skarżąca w sytuacji gdy ma jakiekolwiek zastrzeżenia do pracy w kwestii</w:t>
      </w:r>
      <w:r w:rsidR="00296BE2">
        <w:rPr>
          <w:rFonts w:ascii="Times New Roman" w:hAnsi="Times New Roman" w:cs="Times New Roman"/>
          <w:sz w:val="24"/>
          <w:szCs w:val="24"/>
        </w:rPr>
        <w:t xml:space="preserve"> prowadzenia</w:t>
      </w:r>
      <w:r>
        <w:rPr>
          <w:rFonts w:ascii="Times New Roman" w:hAnsi="Times New Roman" w:cs="Times New Roman"/>
          <w:sz w:val="24"/>
          <w:szCs w:val="24"/>
        </w:rPr>
        <w:t xml:space="preserve"> procedury </w:t>
      </w:r>
      <w:r w:rsidR="00296BE2">
        <w:rPr>
          <w:rFonts w:ascii="Times New Roman" w:hAnsi="Times New Roman" w:cs="Times New Roman"/>
          <w:sz w:val="24"/>
          <w:szCs w:val="24"/>
        </w:rPr>
        <w:t>Niebieskiej Karty, powinna</w:t>
      </w:r>
      <w:r w:rsidR="00DA67A8">
        <w:rPr>
          <w:rFonts w:ascii="Times New Roman" w:hAnsi="Times New Roman" w:cs="Times New Roman"/>
          <w:sz w:val="24"/>
          <w:szCs w:val="24"/>
        </w:rPr>
        <w:t xml:space="preserve"> była</w:t>
      </w:r>
      <w:r w:rsidR="00296BE2">
        <w:rPr>
          <w:rFonts w:ascii="Times New Roman" w:hAnsi="Times New Roman" w:cs="Times New Roman"/>
          <w:sz w:val="24"/>
          <w:szCs w:val="24"/>
        </w:rPr>
        <w:t xml:space="preserve"> złożyć skargę nie na kierownika ośrodka pomocy społecznej</w:t>
      </w:r>
      <w:r w:rsidR="00DA67A8">
        <w:rPr>
          <w:rFonts w:ascii="Times New Roman" w:hAnsi="Times New Roman" w:cs="Times New Roman"/>
          <w:sz w:val="24"/>
          <w:szCs w:val="24"/>
        </w:rPr>
        <w:t>,</w:t>
      </w:r>
      <w:r w:rsidR="00296BE2">
        <w:rPr>
          <w:rFonts w:ascii="Times New Roman" w:hAnsi="Times New Roman" w:cs="Times New Roman"/>
          <w:sz w:val="24"/>
          <w:szCs w:val="24"/>
        </w:rPr>
        <w:t xml:space="preserve"> ale na </w:t>
      </w:r>
      <w:r w:rsidR="00DA67A8">
        <w:rPr>
          <w:rFonts w:ascii="Times New Roman" w:hAnsi="Times New Roman" w:cs="Times New Roman"/>
          <w:sz w:val="24"/>
          <w:szCs w:val="24"/>
        </w:rPr>
        <w:t>z</w:t>
      </w:r>
      <w:r w:rsidR="00296BE2">
        <w:rPr>
          <w:rFonts w:ascii="Times New Roman" w:hAnsi="Times New Roman" w:cs="Times New Roman"/>
          <w:sz w:val="24"/>
          <w:szCs w:val="24"/>
        </w:rPr>
        <w:t xml:space="preserve">espół </w:t>
      </w:r>
      <w:r w:rsidR="00DA67A8">
        <w:rPr>
          <w:rFonts w:ascii="Times New Roman" w:hAnsi="Times New Roman" w:cs="Times New Roman"/>
          <w:sz w:val="24"/>
          <w:szCs w:val="24"/>
        </w:rPr>
        <w:t>i</w:t>
      </w:r>
      <w:r w:rsidR="00296BE2">
        <w:rPr>
          <w:rFonts w:ascii="Times New Roman" w:hAnsi="Times New Roman" w:cs="Times New Roman"/>
          <w:sz w:val="24"/>
          <w:szCs w:val="24"/>
        </w:rPr>
        <w:t>nterdyscyplinarny, gdyż to do jego kompetencji</w:t>
      </w:r>
      <w:r w:rsidR="00F25F5B">
        <w:rPr>
          <w:rFonts w:ascii="Times New Roman" w:hAnsi="Times New Roman" w:cs="Times New Roman"/>
          <w:sz w:val="24"/>
          <w:szCs w:val="24"/>
        </w:rPr>
        <w:t xml:space="preserve"> – zgodnie z regulacjami ustawowymi - </w:t>
      </w:r>
      <w:r w:rsidR="00296BE2">
        <w:rPr>
          <w:rFonts w:ascii="Times New Roman" w:hAnsi="Times New Roman" w:cs="Times New Roman"/>
          <w:sz w:val="24"/>
          <w:szCs w:val="24"/>
        </w:rPr>
        <w:t xml:space="preserve"> należy prowadzenie tego rodzaju zadań</w:t>
      </w:r>
      <w:r w:rsidR="00DA67A8">
        <w:rPr>
          <w:rFonts w:ascii="Times New Roman" w:hAnsi="Times New Roman" w:cs="Times New Roman"/>
          <w:sz w:val="24"/>
          <w:szCs w:val="24"/>
        </w:rPr>
        <w:t xml:space="preserve"> - </w:t>
      </w:r>
      <w:r w:rsidR="00296BE2">
        <w:rPr>
          <w:rFonts w:ascii="Times New Roman" w:hAnsi="Times New Roman" w:cs="Times New Roman"/>
          <w:sz w:val="24"/>
          <w:szCs w:val="24"/>
        </w:rPr>
        <w:t>zadań w zakresie przemocy rodzinnej, a w szczególności Niebieskiej Karty.</w:t>
      </w:r>
      <w:r w:rsidR="00184449">
        <w:rPr>
          <w:rFonts w:ascii="Times New Roman" w:hAnsi="Times New Roman" w:cs="Times New Roman"/>
          <w:sz w:val="24"/>
          <w:szCs w:val="24"/>
        </w:rPr>
        <w:t xml:space="preserve"> Pracownicy MOPS w Supraślu co prawda biorą udział w pracach Zespołu</w:t>
      </w:r>
      <w:r w:rsidR="00901184">
        <w:rPr>
          <w:rFonts w:ascii="Times New Roman" w:hAnsi="Times New Roman" w:cs="Times New Roman"/>
          <w:sz w:val="24"/>
          <w:szCs w:val="24"/>
        </w:rPr>
        <w:t>, ale</w:t>
      </w:r>
      <w:r w:rsidR="00DA67A8">
        <w:rPr>
          <w:rFonts w:ascii="Times New Roman" w:hAnsi="Times New Roman" w:cs="Times New Roman"/>
          <w:sz w:val="24"/>
          <w:szCs w:val="24"/>
        </w:rPr>
        <w:t xml:space="preserve"> tylko jako wydelegowani zgodnie z ustawą</w:t>
      </w:r>
      <w:r w:rsidR="00901184">
        <w:rPr>
          <w:rFonts w:ascii="Times New Roman" w:hAnsi="Times New Roman" w:cs="Times New Roman"/>
          <w:sz w:val="24"/>
          <w:szCs w:val="24"/>
        </w:rPr>
        <w:t xml:space="preserve">  przedstawiciele jednostki pomocy społecznej. Pracownik taki nie podlega w tym zakresie zwierzchnictwu służbowemu kierownika MOPS w Supraślu, ale </w:t>
      </w:r>
      <w:r w:rsidR="007661B2">
        <w:rPr>
          <w:rFonts w:ascii="Times New Roman" w:hAnsi="Times New Roman" w:cs="Times New Roman"/>
          <w:sz w:val="24"/>
          <w:szCs w:val="24"/>
        </w:rPr>
        <w:t>Przewodniczącego Zespołu</w:t>
      </w:r>
      <w:r w:rsidR="00F25F5B">
        <w:rPr>
          <w:rFonts w:ascii="Times New Roman" w:hAnsi="Times New Roman" w:cs="Times New Roman"/>
          <w:sz w:val="24"/>
          <w:szCs w:val="24"/>
        </w:rPr>
        <w:t>, gdyż</w:t>
      </w:r>
      <w:r w:rsidR="007661B2">
        <w:rPr>
          <w:rFonts w:ascii="Times New Roman" w:hAnsi="Times New Roman" w:cs="Times New Roman"/>
          <w:sz w:val="24"/>
          <w:szCs w:val="24"/>
        </w:rPr>
        <w:t xml:space="preserve"> </w:t>
      </w:r>
      <w:r w:rsidR="00F25F5B">
        <w:rPr>
          <w:rFonts w:ascii="Times New Roman" w:hAnsi="Times New Roman" w:cs="Times New Roman"/>
          <w:sz w:val="24"/>
          <w:szCs w:val="24"/>
        </w:rPr>
        <w:t>t</w:t>
      </w:r>
      <w:r w:rsidR="007661B2">
        <w:rPr>
          <w:rFonts w:ascii="Times New Roman" w:hAnsi="Times New Roman" w:cs="Times New Roman"/>
          <w:sz w:val="24"/>
          <w:szCs w:val="24"/>
        </w:rPr>
        <w:t>o on kieruje jego pracami</w:t>
      </w:r>
      <w:r w:rsidR="00F25F5B">
        <w:rPr>
          <w:rFonts w:ascii="Times New Roman" w:hAnsi="Times New Roman" w:cs="Times New Roman"/>
          <w:sz w:val="24"/>
          <w:szCs w:val="24"/>
        </w:rPr>
        <w:t xml:space="preserve">. Ponadto istotną regulację zawiera art. 9a cyt. ustawy, który stanowi, że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5F5B">
        <w:rPr>
          <w:rFonts w:ascii="Times New Roman" w:hAnsi="Times New Roman" w:cs="Times New Roman"/>
          <w:sz w:val="24"/>
          <w:szCs w:val="24"/>
        </w:rPr>
        <w:t>s</w:t>
      </w:r>
      <w:r w:rsidRPr="001062F4">
        <w:rPr>
          <w:rFonts w:ascii="Times New Roman" w:hAnsi="Times New Roman" w:cs="Times New Roman"/>
          <w:sz w:val="24"/>
          <w:szCs w:val="24"/>
        </w:rPr>
        <w:t xml:space="preserve">kargę na działalność zespołu interdyscyplinarnego lub członka zespołu interdyscyplinarnego może wnieść osoba objęta procedurą "Niebieskie Karty". Skargę rozpatruje wójt, burmistrz albo prezydent miasta, który powołał zespół, w trybie przepisów </w:t>
      </w:r>
      <w:hyperlink r:id="rId6" w:anchor="/document/16784712" w:tgtFrame="_blank" w:history="1">
        <w:r w:rsidRPr="001062F4">
          <w:rPr>
            <w:rStyle w:val="Hipercze"/>
            <w:rFonts w:ascii="Times New Roman" w:hAnsi="Times New Roman" w:cs="Times New Roman"/>
            <w:sz w:val="24"/>
            <w:szCs w:val="24"/>
          </w:rPr>
          <w:t>ustawy</w:t>
        </w:r>
      </w:hyperlink>
      <w:r w:rsidRPr="001062F4">
        <w:rPr>
          <w:rFonts w:ascii="Times New Roman" w:hAnsi="Times New Roman" w:cs="Times New Roman"/>
          <w:sz w:val="24"/>
          <w:szCs w:val="24"/>
        </w:rPr>
        <w:t xml:space="preserve"> z dnia 14 czerwca 1960 r. - Kodeks postępowania administracyjnego (Dz. U. z 2024 r. poz. 572).</w:t>
      </w:r>
    </w:p>
    <w:p w14:paraId="63700893" w14:textId="6DFF807E" w:rsidR="00F25F5B" w:rsidRDefault="00F25F5B" w:rsidP="00DA67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Reasumując, należy zauważyć, że </w:t>
      </w:r>
      <w:r w:rsidR="00DA67A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espół </w:t>
      </w:r>
      <w:r w:rsidR="00DA67A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nterdyscyplinarny posiada bardzo szczegółową regulację ustawową odnoszącą się do jego powołania, zakresu zadań</w:t>
      </w:r>
      <w:r w:rsidR="00DA67A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kompetencji oraz procedury prowadzenia spraw dotyczących przemocy domowej, w tym w szczególności Niebieskiej Karty</w:t>
      </w:r>
      <w:r w:rsidR="00491AC8">
        <w:rPr>
          <w:rFonts w:ascii="Times New Roman" w:hAnsi="Times New Roman" w:cs="Times New Roman"/>
          <w:sz w:val="24"/>
          <w:szCs w:val="24"/>
        </w:rPr>
        <w:t xml:space="preserve">, a także kwestię możliwości złożenia skargi w przypadku posiadania jakichkolwiek pretensji lub zastrzeżeń co do wykonywania nałożonych zadań. </w:t>
      </w:r>
    </w:p>
    <w:p w14:paraId="79CA0E8C" w14:textId="07ECDA9A" w:rsidR="00491AC8" w:rsidRDefault="00491AC8" w:rsidP="00657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Analiza wszystkich w/w przepisów prowadzi do wniosku, że podmiotem skarżonym nie powinien być kierownik MOPS w Supraślu, ale </w:t>
      </w:r>
      <w:r w:rsidR="00DA67A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espół </w:t>
      </w:r>
      <w:r w:rsidR="00DA67A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nterdyscyplinarny</w:t>
      </w:r>
      <w:r w:rsidR="00DA67A8">
        <w:rPr>
          <w:rFonts w:ascii="Times New Roman" w:hAnsi="Times New Roman" w:cs="Times New Roman"/>
          <w:sz w:val="24"/>
          <w:szCs w:val="24"/>
        </w:rPr>
        <w:t xml:space="preserve"> powołany </w:t>
      </w:r>
      <w:r>
        <w:rPr>
          <w:rFonts w:ascii="Times New Roman" w:hAnsi="Times New Roman" w:cs="Times New Roman"/>
          <w:sz w:val="24"/>
          <w:szCs w:val="24"/>
        </w:rPr>
        <w:t xml:space="preserve"> albo jego poszczególni członkowie. Kierownik MOPS </w:t>
      </w:r>
      <w:r w:rsidRPr="007E4816">
        <w:rPr>
          <w:rFonts w:ascii="Times New Roman" w:hAnsi="Times New Roman" w:cs="Times New Roman"/>
          <w:sz w:val="24"/>
          <w:szCs w:val="24"/>
        </w:rPr>
        <w:t xml:space="preserve">zapewnia </w:t>
      </w:r>
      <w:r w:rsidRPr="006A3A6D">
        <w:rPr>
          <w:rFonts w:ascii="Times New Roman" w:hAnsi="Times New Roman" w:cs="Times New Roman"/>
          <w:sz w:val="24"/>
          <w:szCs w:val="24"/>
          <w:u w:val="single"/>
        </w:rPr>
        <w:t>jedynie</w:t>
      </w:r>
      <w:r w:rsidRPr="007E4816">
        <w:rPr>
          <w:rFonts w:ascii="Times New Roman" w:hAnsi="Times New Roman" w:cs="Times New Roman"/>
          <w:sz w:val="24"/>
          <w:szCs w:val="24"/>
        </w:rPr>
        <w:t xml:space="preserve"> obsługę organizacyjno-techniczną</w:t>
      </w:r>
      <w:r>
        <w:rPr>
          <w:rFonts w:ascii="Times New Roman" w:hAnsi="Times New Roman" w:cs="Times New Roman"/>
          <w:sz w:val="24"/>
          <w:szCs w:val="24"/>
        </w:rPr>
        <w:t xml:space="preserve"> tego Zespołu i nie posiada innych merytorycznych kompetencji w tym zakresie</w:t>
      </w:r>
      <w:r w:rsidR="00DA67A8">
        <w:rPr>
          <w:rFonts w:ascii="Times New Roman" w:hAnsi="Times New Roman" w:cs="Times New Roman"/>
          <w:sz w:val="24"/>
          <w:szCs w:val="24"/>
        </w:rPr>
        <w:t xml:space="preserve">. Nie może zatem odpowiadać za wykonywane zadania w zakresie Niebieskiej Karty. </w:t>
      </w:r>
    </w:p>
    <w:p w14:paraId="403BFFD8" w14:textId="19FEC4DA" w:rsidR="00491AC8" w:rsidRDefault="00DA67A8" w:rsidP="00491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91AC8">
        <w:rPr>
          <w:rFonts w:ascii="Times New Roman" w:hAnsi="Times New Roman" w:cs="Times New Roman"/>
          <w:sz w:val="24"/>
          <w:szCs w:val="24"/>
        </w:rPr>
        <w:t>Z uwagi na powyższe należy uznać skargę za niezasadną.</w:t>
      </w:r>
    </w:p>
    <w:p w14:paraId="5F6F63B6" w14:textId="77777777" w:rsidR="00491AC8" w:rsidRPr="00657DD3" w:rsidRDefault="00491AC8" w:rsidP="00657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7251D5" w14:textId="77777777" w:rsidR="00657DD3" w:rsidRPr="0028163F" w:rsidRDefault="00657DD3" w:rsidP="00281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A014A0" w14:textId="2F4868C5" w:rsidR="00FC5A3D" w:rsidRPr="00FC5A3D" w:rsidRDefault="00FC5A3D" w:rsidP="00FC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171DB" w14:textId="77777777" w:rsidR="00FC5A3D" w:rsidRPr="007E4816" w:rsidRDefault="00FC5A3D" w:rsidP="00D01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E8467B" w14:textId="60545467" w:rsidR="007E4816" w:rsidRPr="006A3A6D" w:rsidRDefault="00491AC8" w:rsidP="00845CF5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E4816" w:rsidRPr="006A3A6D" w:rsidSect="007E4816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C426F"/>
    <w:multiLevelType w:val="hybridMultilevel"/>
    <w:tmpl w:val="A70CF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02A"/>
    <w:rsid w:val="00037CBB"/>
    <w:rsid w:val="0008445D"/>
    <w:rsid w:val="000A3986"/>
    <w:rsid w:val="000B632E"/>
    <w:rsid w:val="001062F4"/>
    <w:rsid w:val="00163500"/>
    <w:rsid w:val="00176B71"/>
    <w:rsid w:val="001832C3"/>
    <w:rsid w:val="00184449"/>
    <w:rsid w:val="001D458E"/>
    <w:rsid w:val="001F39A7"/>
    <w:rsid w:val="00226F20"/>
    <w:rsid w:val="0028163F"/>
    <w:rsid w:val="00296BE2"/>
    <w:rsid w:val="002A0452"/>
    <w:rsid w:val="003A4911"/>
    <w:rsid w:val="00491AC8"/>
    <w:rsid w:val="00553355"/>
    <w:rsid w:val="00606393"/>
    <w:rsid w:val="00657DD3"/>
    <w:rsid w:val="006A3A6D"/>
    <w:rsid w:val="006B47C9"/>
    <w:rsid w:val="007661B2"/>
    <w:rsid w:val="00771987"/>
    <w:rsid w:val="0077202A"/>
    <w:rsid w:val="007E4816"/>
    <w:rsid w:val="00845CF5"/>
    <w:rsid w:val="0087789D"/>
    <w:rsid w:val="008C1BDA"/>
    <w:rsid w:val="00901184"/>
    <w:rsid w:val="00922DA0"/>
    <w:rsid w:val="00956793"/>
    <w:rsid w:val="00A200B7"/>
    <w:rsid w:val="00A770CC"/>
    <w:rsid w:val="00AC6D0A"/>
    <w:rsid w:val="00AE3A81"/>
    <w:rsid w:val="00BA732A"/>
    <w:rsid w:val="00D01673"/>
    <w:rsid w:val="00D24851"/>
    <w:rsid w:val="00DA1E83"/>
    <w:rsid w:val="00DA67A8"/>
    <w:rsid w:val="00E87CE7"/>
    <w:rsid w:val="00F25F5B"/>
    <w:rsid w:val="00FC5A3D"/>
    <w:rsid w:val="00FF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BCC7A"/>
  <w15:chartTrackingRefBased/>
  <w15:docId w15:val="{16DF7FDD-39D7-42AE-A157-230B7CA0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4816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Uwydatnienie">
    <w:name w:val="Emphasis"/>
    <w:basedOn w:val="Domylnaczcionkaakapitu"/>
    <w:uiPriority w:val="20"/>
    <w:qFormat/>
    <w:rsid w:val="00956793"/>
    <w:rPr>
      <w:i/>
      <w:iCs/>
    </w:rPr>
  </w:style>
  <w:style w:type="character" w:styleId="Hipercze">
    <w:name w:val="Hyperlink"/>
    <w:basedOn w:val="Domylnaczcionkaakapitu"/>
    <w:uiPriority w:val="99"/>
    <w:unhideWhenUsed/>
    <w:rsid w:val="0095679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6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79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57D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9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85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2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60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9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6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6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3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3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4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9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4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7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9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0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9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4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4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5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5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3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4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4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5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24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55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9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6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6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7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3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1001</Words>
  <Characters>6010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kgrom</dc:creator>
  <cp:keywords/>
  <dc:description/>
  <cp:lastModifiedBy>Franciszek Staniszewski</cp:lastModifiedBy>
  <cp:revision>2</cp:revision>
  <cp:lastPrinted>2025-06-23T07:40:00Z</cp:lastPrinted>
  <dcterms:created xsi:type="dcterms:W3CDTF">2025-06-23T07:40:00Z</dcterms:created>
  <dcterms:modified xsi:type="dcterms:W3CDTF">2025-06-23T07:40:00Z</dcterms:modified>
</cp:coreProperties>
</file>